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3BB" w:rsidRPr="004813BB" w:rsidRDefault="004813BB" w:rsidP="004813BB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r w:rsidRPr="004813BB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Постановление Правительства РФ от 10 марта 2021 г. № 343 “О внесении изменений в постановление Правительства Российской Федерации от 31 декабря 2019 г. N 1956” (документ не вступил в силу)</w:t>
      </w:r>
    </w:p>
    <w:p w:rsidR="004813BB" w:rsidRPr="004813BB" w:rsidRDefault="004813BB" w:rsidP="004813BB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16 марта 2021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bookmarkStart w:id="0" w:name="0"/>
      <w:bookmarkEnd w:id="0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Правительство Российской Федерации постановляет: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Утвердить прилагаемые </w:t>
      </w:r>
      <w:hyperlink r:id="rId4" w:anchor="1000" w:history="1">
        <w:r w:rsidRPr="004813BB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изменения</w:t>
        </w:r>
      </w:hyperlink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которые вносятся в постановление Правительства Российской Федерации от 31 декабря 2019 г. N 1956 "Об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промышленности" (Собрание законодательства Российской Федерации, 2020, N 2, ст. 198; 2021, N 3, ст. 594).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3008"/>
      </w:tblGrid>
      <w:tr w:rsidR="004813BB" w:rsidRPr="004813BB" w:rsidTr="004813BB">
        <w:tc>
          <w:tcPr>
            <w:tcW w:w="2500" w:type="pct"/>
            <w:hideMark/>
          </w:tcPr>
          <w:p w:rsidR="004813BB" w:rsidRPr="004813BB" w:rsidRDefault="004813BB" w:rsidP="00481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Правительства</w:t>
            </w:r>
            <w:r w:rsidRPr="00481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2500" w:type="pct"/>
            <w:hideMark/>
          </w:tcPr>
          <w:p w:rsidR="004813BB" w:rsidRPr="004813BB" w:rsidRDefault="004813BB" w:rsidP="004813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1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</w:t>
            </w:r>
            <w:proofErr w:type="spellStart"/>
            <w:r w:rsidRPr="004813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Мишустин</w:t>
            </w:r>
            <w:proofErr w:type="spellEnd"/>
          </w:p>
        </w:tc>
      </w:tr>
    </w:tbl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УТВЕРЖДЕНЫ</w:t>
      </w: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hyperlink r:id="rId5" w:anchor="0" w:history="1">
        <w:r w:rsidRPr="004813BB">
          <w:rPr>
            <w:rFonts w:ascii="Arial" w:eastAsia="Times New Roman" w:hAnsi="Arial" w:cs="Arial"/>
            <w:color w:val="808080"/>
            <w:sz w:val="23"/>
            <w:szCs w:val="23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Правительства</w:t>
      </w: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Российской Федерации</w:t>
      </w: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  <w:t>от 10 марта 2021 г. N 343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outlineLvl w:val="2"/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</w:pPr>
      <w:proofErr w:type="gramStart"/>
      <w:r w:rsidRPr="004813B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Изменения,</w:t>
      </w:r>
      <w:r w:rsidRPr="004813B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br/>
        <w:t>которые</w:t>
      </w:r>
      <w:proofErr w:type="gramEnd"/>
      <w:r w:rsidRPr="004813BB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вносятся в постановление Правительства Российской Федерации от 31 декабря 2019 г. N 1956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1. Пункт 6 дополнить абзацем следующего содержания: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"При этом до 1 мая 2021 г. участники оборота товаров легкой промышленности вправе осуществлять хранение и транспортировку находившихся у них во владении, и (или) пользовании, и (или) распоряжении товаров легкой промышленности по состоянию на 1 января 2021 г. (остатков товаров) и осуществлять их маркировку средствами идентификации в целях последующей реализации (продажи) при соблюдении условий, предусмотренных пунктом 54</w:t>
      </w:r>
      <w:r w:rsidRPr="004813B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Правил, утвержденных настоящим постановлением.".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2. Правила маркировки товаров легкой промышленности средствами идентификации, утвержденные указанным постановлением, дополнить пунктом 54</w:t>
      </w:r>
      <w:r w:rsidRPr="004813B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 следующего содержания: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"54</w:t>
      </w:r>
      <w:r w:rsidRPr="004813BB">
        <w:rPr>
          <w:rFonts w:ascii="Arial" w:eastAsia="Times New Roman" w:hAnsi="Arial" w:cs="Arial"/>
          <w:color w:val="333333"/>
          <w:sz w:val="20"/>
          <w:szCs w:val="20"/>
          <w:vertAlign w:val="superscript"/>
          <w:lang w:eastAsia="ru-RU"/>
        </w:rPr>
        <w:t>1</w:t>
      </w: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. При необходимости ввода в оборот товаров, находившихся во владении, и (или) пользовании, и (или) распоряжении у участников оборота товаров по состоянию на 1 января 2021 г. (остатков товаров), участники оборота товаров осуществляют регистрацию товаров в информационной системе мониторинга в соответствии с пунктами 24 и 25 настоящих Правил и вносят в информационную систему мониторинга сведения, содержащие в отношении каждой единицы товаров (за исключением информации об остатках товаров, полученных от физических лиц, не зарегистрированных в качестве индивидуальных предпринимателей, при осуществлении комиссионной торговли):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lastRenderedPageBreak/>
        <w:t>идентификационный</w:t>
      </w:r>
      <w:proofErr w:type="gramEnd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номер налогоплательщика участника оборота товаров, осуществляющего ввод товаров в оборот;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proofErr w:type="gramStart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код</w:t>
      </w:r>
      <w:proofErr w:type="gramEnd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идентификации товара, или код идентификации комплекта, или код идентификации набора, или код идентификации транспортной упаковки.".</w:t>
      </w:r>
    </w:p>
    <w:p w:rsidR="004813BB" w:rsidRPr="004813BB" w:rsidRDefault="004813BB" w:rsidP="004813BB">
      <w:pPr>
        <w:shd w:val="clear" w:color="auto" w:fill="FFFFFF"/>
        <w:spacing w:after="255" w:line="300" w:lineRule="atLeast"/>
        <w:outlineLvl w:val="1"/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</w:pPr>
      <w:bookmarkStart w:id="1" w:name="review"/>
      <w:bookmarkEnd w:id="1"/>
      <w:r w:rsidRPr="004813BB">
        <w:rPr>
          <w:rFonts w:ascii="Arial" w:eastAsia="Times New Roman" w:hAnsi="Arial" w:cs="Arial"/>
          <w:b/>
          <w:bCs/>
          <w:color w:val="4D4D4D"/>
          <w:sz w:val="27"/>
          <w:szCs w:val="27"/>
          <w:lang w:eastAsia="ru-RU"/>
        </w:rPr>
        <w:t>Обзор документа</w:t>
      </w:r>
    </w:p>
    <w:p w:rsidR="004813BB" w:rsidRPr="004813BB" w:rsidRDefault="004813BB" w:rsidP="004813BB">
      <w:pPr>
        <w:spacing w:before="255" w:after="25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13B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333" stroked="f"/>
        </w:pic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До 1 мая 2021 г.  </w:t>
      </w:r>
      <w:proofErr w:type="gramStart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участники</w:t>
      </w:r>
      <w:proofErr w:type="gramEnd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оборота товаров легкой промышленности вправе хранить и транспортировать находившуюся у них во владении, пользовании или распоряжении продукцию по состоянию на 1 января 2021 г. (остатки товаров) и маркировать ее средствами идентификации в целях последующей реализации (продажи).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Для ввода указанной продукции в оборот необходимо зарегистрировать ее в </w:t>
      </w:r>
      <w:proofErr w:type="spellStart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информсистеме</w:t>
      </w:r>
      <w:proofErr w:type="spellEnd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 xml:space="preserve"> мониторинга, а также внести в эту систему сведения, содержащие в отношении каждой единицы товаров (за исключением информации об остатках </w:t>
      </w:r>
      <w:proofErr w:type="gramStart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товаров</w:t>
      </w:r>
      <w:proofErr w:type="gramEnd"/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, полученных от физлиц - не ИП в рамках комиссионной торговли):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ИНН участника оборота;</w:t>
      </w:r>
    </w:p>
    <w:p w:rsidR="004813BB" w:rsidRPr="004813BB" w:rsidRDefault="004813BB" w:rsidP="004813BB">
      <w:pPr>
        <w:shd w:val="clear" w:color="auto" w:fill="FFFFFF"/>
        <w:spacing w:after="255" w:line="270" w:lineRule="atLeast"/>
        <w:rPr>
          <w:rFonts w:ascii="Arial" w:eastAsia="Times New Roman" w:hAnsi="Arial" w:cs="Arial"/>
          <w:color w:val="333333"/>
          <w:sz w:val="23"/>
          <w:szCs w:val="23"/>
          <w:lang w:eastAsia="ru-RU"/>
        </w:rPr>
      </w:pPr>
      <w:r w:rsidRPr="004813BB">
        <w:rPr>
          <w:rFonts w:ascii="Arial" w:eastAsia="Times New Roman" w:hAnsi="Arial" w:cs="Arial"/>
          <w:color w:val="333333"/>
          <w:sz w:val="23"/>
          <w:szCs w:val="23"/>
          <w:lang w:eastAsia="ru-RU"/>
        </w:rPr>
        <w:t>- код идентификации товара, или комплекта, или набора, или транспортной упаковки.</w:t>
      </w:r>
    </w:p>
    <w:p w:rsidR="00294530" w:rsidRDefault="00294530">
      <w:bookmarkStart w:id="2" w:name="_GoBack"/>
      <w:bookmarkEnd w:id="2"/>
    </w:p>
    <w:sectPr w:rsidR="00294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3BB"/>
    <w:rsid w:val="00294530"/>
    <w:rsid w:val="0048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30B2A4-9A41-4547-8EF6-A475559C7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1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83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arant.ru/products/ipo/prime/doc/400338393/" TargetMode="External"/><Relationship Id="rId4" Type="http://schemas.openxmlformats.org/officeDocument/2006/relationships/hyperlink" Target="https://www.garant.ru/products/ipo/prime/doc/4003383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517</Words>
  <Characters>2953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2021-04-09T05:39:00Z</dcterms:created>
  <dcterms:modified xsi:type="dcterms:W3CDTF">2021-04-09T05:40:00Z</dcterms:modified>
</cp:coreProperties>
</file>