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B2" w:rsidRPr="0098646B" w:rsidRDefault="00937BB2" w:rsidP="00937BB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C50920" w:rsidRDefault="00C50920" w:rsidP="00C50920">
      <w:pPr>
        <w:ind w:right="-1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20" w:rsidRPr="00D74F8A" w:rsidRDefault="00C50920" w:rsidP="00C50920">
      <w:pPr>
        <w:jc w:val="center"/>
        <w:rPr>
          <w:sz w:val="28"/>
          <w:szCs w:val="28"/>
        </w:rPr>
      </w:pPr>
      <w:r w:rsidRPr="00D74F8A">
        <w:rPr>
          <w:sz w:val="28"/>
          <w:szCs w:val="28"/>
        </w:rPr>
        <w:t>КРАСНОДАРСКИЙ КРАЙ</w:t>
      </w:r>
    </w:p>
    <w:p w:rsidR="00C50920" w:rsidRPr="00D74F8A" w:rsidRDefault="00C50920" w:rsidP="00C50920">
      <w:pPr>
        <w:jc w:val="center"/>
        <w:rPr>
          <w:noProof/>
          <w:sz w:val="28"/>
          <w:szCs w:val="28"/>
        </w:rPr>
      </w:pPr>
      <w:r w:rsidRPr="00D74F8A">
        <w:rPr>
          <w:sz w:val="28"/>
          <w:szCs w:val="28"/>
        </w:rPr>
        <w:t>УСТЬ-ЛАБИНСКИЙ РАЙОН</w:t>
      </w:r>
    </w:p>
    <w:p w:rsidR="00C50920" w:rsidRPr="00D74F8A" w:rsidRDefault="00C50920" w:rsidP="00C50920">
      <w:pPr>
        <w:ind w:firstLine="720"/>
        <w:jc w:val="center"/>
        <w:rPr>
          <w:sz w:val="28"/>
          <w:szCs w:val="28"/>
        </w:rPr>
      </w:pPr>
      <w:r w:rsidRPr="00D74F8A">
        <w:rPr>
          <w:sz w:val="28"/>
          <w:szCs w:val="28"/>
        </w:rPr>
        <w:t>АДМИНИСТРАЦИЯ ЛАДОЖСКОГО СЕЛЬСКОГО ПОСЕЛЕНИЯ УСТЬ-ЛАБИНСКОГО РАЙОНА</w:t>
      </w:r>
    </w:p>
    <w:p w:rsidR="00C50920" w:rsidRPr="00D74F8A" w:rsidRDefault="00C50920" w:rsidP="00C50920">
      <w:pPr>
        <w:ind w:firstLine="720"/>
        <w:jc w:val="center"/>
        <w:rPr>
          <w:sz w:val="28"/>
          <w:szCs w:val="28"/>
        </w:rPr>
      </w:pPr>
    </w:p>
    <w:p w:rsidR="00C50920" w:rsidRPr="008B6559" w:rsidRDefault="00C50920" w:rsidP="00C5092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 w:rsidRPr="008B6559">
        <w:rPr>
          <w:b/>
          <w:sz w:val="28"/>
          <w:szCs w:val="28"/>
        </w:rPr>
        <w:t>П</w:t>
      </w:r>
      <w:proofErr w:type="gramEnd"/>
      <w:r w:rsidRPr="008B6559">
        <w:rPr>
          <w:b/>
          <w:sz w:val="28"/>
          <w:szCs w:val="28"/>
        </w:rPr>
        <w:t xml:space="preserve"> О С ТА Н О В Л Е Н И Е</w:t>
      </w:r>
    </w:p>
    <w:p w:rsidR="00C50920" w:rsidRPr="008B6559" w:rsidRDefault="00C50920" w:rsidP="00C50920">
      <w:pPr>
        <w:ind w:left="-57" w:right="-57"/>
        <w:jc w:val="center"/>
        <w:rPr>
          <w:szCs w:val="28"/>
        </w:rPr>
      </w:pPr>
    </w:p>
    <w:p w:rsidR="00C50920" w:rsidRPr="008B6559" w:rsidRDefault="00C50920" w:rsidP="00C509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Pr="008B655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8B655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50920" w:rsidRPr="008B6559" w:rsidRDefault="00C50920" w:rsidP="00C50920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C50920" w:rsidRPr="008B6559" w:rsidRDefault="00C50920" w:rsidP="00C50920">
      <w:pPr>
        <w:ind w:right="-2"/>
        <w:jc w:val="center"/>
      </w:pPr>
      <w:r>
        <w:t>Станица Ладожская</w:t>
      </w:r>
    </w:p>
    <w:p w:rsidR="00937BB2" w:rsidRDefault="00937BB2">
      <w:pPr>
        <w:rPr>
          <w:sz w:val="28"/>
          <w:szCs w:val="28"/>
        </w:rPr>
      </w:pPr>
    </w:p>
    <w:p w:rsidR="00937BB2" w:rsidRDefault="00937BB2" w:rsidP="00937BB2">
      <w:pPr>
        <w:tabs>
          <w:tab w:val="left" w:pos="2205"/>
        </w:tabs>
        <w:jc w:val="center"/>
        <w:rPr>
          <w:b/>
          <w:sz w:val="28"/>
          <w:szCs w:val="28"/>
        </w:rPr>
      </w:pPr>
      <w:r w:rsidRPr="00937BB2">
        <w:rPr>
          <w:b/>
          <w:sz w:val="28"/>
          <w:szCs w:val="28"/>
        </w:rPr>
        <w:t xml:space="preserve">"Об утверждении Порядка определения размера платы за использование земельных участков, находящихся в муниципальной собственности </w:t>
      </w:r>
      <w:r w:rsidR="00C50920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 сельского</w:t>
      </w:r>
      <w:r w:rsidRPr="00937BB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Усть-Лабинского</w:t>
      </w:r>
      <w:r w:rsidRPr="00937BB2">
        <w:rPr>
          <w:b/>
          <w:sz w:val="28"/>
          <w:szCs w:val="28"/>
        </w:rPr>
        <w:t xml:space="preserve"> района, для возведения гражданами гаражей, являющихся некапитальными сооружениями"</w:t>
      </w:r>
    </w:p>
    <w:p w:rsidR="00937BB2" w:rsidRPr="00937BB2" w:rsidRDefault="00937BB2" w:rsidP="00937BB2">
      <w:pPr>
        <w:rPr>
          <w:sz w:val="28"/>
          <w:szCs w:val="28"/>
        </w:rPr>
      </w:pPr>
    </w:p>
    <w:p w:rsidR="00937BB2" w:rsidRPr="00937BB2" w:rsidRDefault="00937BB2" w:rsidP="00CE467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043A5">
        <w:rPr>
          <w:sz w:val="28"/>
          <w:szCs w:val="28"/>
        </w:rPr>
        <w:t xml:space="preserve">В соответствии </w:t>
      </w:r>
      <w:r w:rsidR="00A043A5" w:rsidRPr="00A043A5">
        <w:rPr>
          <w:sz w:val="28"/>
          <w:szCs w:val="28"/>
          <w:shd w:val="clear" w:color="auto" w:fill="FFFFFF"/>
        </w:rPr>
        <w:t>со </w:t>
      </w:r>
      <w:hyperlink r:id="rId5" w:anchor="/document/12124624/entry/3936" w:history="1">
        <w:r w:rsidR="00A043A5" w:rsidRPr="00A043A5">
          <w:rPr>
            <w:rStyle w:val="a5"/>
            <w:rFonts w:eastAsiaTheme="minorEastAsia"/>
            <w:color w:val="auto"/>
            <w:sz w:val="28"/>
            <w:szCs w:val="28"/>
            <w:u w:val="none"/>
            <w:shd w:val="clear" w:color="auto" w:fill="FFFFFF"/>
          </w:rPr>
          <w:t>ст.39.36-1</w:t>
        </w:r>
      </w:hyperlink>
      <w:r w:rsidR="00A043A5" w:rsidRPr="00A043A5">
        <w:rPr>
          <w:sz w:val="28"/>
          <w:szCs w:val="28"/>
          <w:shd w:val="clear" w:color="auto" w:fill="FFFFFF"/>
        </w:rPr>
        <w:t> Земельного кодекса Российской Федерации</w:t>
      </w:r>
      <w:r w:rsidRPr="00A043A5">
        <w:rPr>
          <w:sz w:val="28"/>
          <w:szCs w:val="28"/>
        </w:rPr>
        <w:t xml:space="preserve">, </w:t>
      </w:r>
      <w:hyperlink r:id="rId6" w:anchor="/document/186367/entry/0" w:history="1">
        <w:r w:rsidR="00A043A5" w:rsidRPr="00A043A5">
          <w:rPr>
            <w:rStyle w:val="a5"/>
            <w:rFonts w:eastAsiaTheme="minorEastAsia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A043A5" w:rsidRPr="00A043A5">
        <w:rPr>
          <w:sz w:val="28"/>
          <w:szCs w:val="28"/>
          <w:shd w:val="clear" w:color="auto" w:fill="FFFFFF"/>
        </w:rPr>
        <w:t> от 06.10.2003 N 131-ФЗ "Об общих принципах организации местного самоуправления в Российской Федерации"</w:t>
      </w:r>
      <w:r w:rsidR="00A043A5" w:rsidRPr="00937BB2">
        <w:rPr>
          <w:sz w:val="28"/>
          <w:szCs w:val="28"/>
        </w:rPr>
        <w:t xml:space="preserve"> </w:t>
      </w:r>
      <w:r w:rsidRPr="00937BB2">
        <w:rPr>
          <w:sz w:val="28"/>
          <w:szCs w:val="28"/>
        </w:rPr>
        <w:t>Федеральным законом от 5 апреля 2021 года N 79-ФЗ "О внесении изменений</w:t>
      </w:r>
      <w:r w:rsidR="00A043A5">
        <w:rPr>
          <w:sz w:val="28"/>
          <w:szCs w:val="28"/>
        </w:rPr>
        <w:t xml:space="preserve"> </w:t>
      </w:r>
      <w:r w:rsidRPr="00937BB2">
        <w:rPr>
          <w:sz w:val="28"/>
          <w:szCs w:val="28"/>
        </w:rPr>
        <w:t xml:space="preserve">в отдельные законодательные акты Российской Федерации", руководствуясь Уставом </w:t>
      </w:r>
      <w:r w:rsidR="00C50920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>сельского</w:t>
      </w:r>
      <w:r w:rsidRPr="00937BB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Усть-Лабинского</w:t>
      </w:r>
      <w:r w:rsidRPr="00937BB2">
        <w:rPr>
          <w:sz w:val="28"/>
          <w:szCs w:val="28"/>
        </w:rPr>
        <w:t xml:space="preserve"> района, постановляю:</w:t>
      </w:r>
    </w:p>
    <w:p w:rsidR="00AD02A8" w:rsidRDefault="00937BB2" w:rsidP="00CE467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37BB2">
        <w:rPr>
          <w:sz w:val="28"/>
          <w:szCs w:val="28"/>
        </w:rPr>
        <w:t xml:space="preserve">1. Утвердить Порядок определения размера платы за использование земельных участков, находящихся в муниципальной собственности </w:t>
      </w:r>
      <w:r w:rsidR="00C50920">
        <w:rPr>
          <w:sz w:val="28"/>
          <w:szCs w:val="28"/>
        </w:rPr>
        <w:t xml:space="preserve">Ладожского </w:t>
      </w:r>
      <w:r w:rsidRPr="00937BB2">
        <w:rPr>
          <w:sz w:val="28"/>
          <w:szCs w:val="28"/>
        </w:rPr>
        <w:t xml:space="preserve"> сельского поселения Усть-Лабинского района</w:t>
      </w:r>
      <w:r w:rsidR="00CE4676">
        <w:rPr>
          <w:sz w:val="28"/>
          <w:szCs w:val="28"/>
        </w:rPr>
        <w:t xml:space="preserve">, </w:t>
      </w:r>
      <w:r w:rsidRPr="00937BB2">
        <w:rPr>
          <w:sz w:val="28"/>
          <w:szCs w:val="28"/>
        </w:rPr>
        <w:t>для возведения гражданами гаражей, являющихся некапитал</w:t>
      </w:r>
      <w:bookmarkStart w:id="0" w:name="_GoBack"/>
      <w:bookmarkEnd w:id="0"/>
      <w:r w:rsidRPr="00937BB2">
        <w:rPr>
          <w:sz w:val="28"/>
          <w:szCs w:val="28"/>
        </w:rPr>
        <w:t>ьными сооружениями (прилагается).</w:t>
      </w:r>
    </w:p>
    <w:p w:rsidR="00CE4676" w:rsidRPr="00CE4676" w:rsidRDefault="00CE4676" w:rsidP="00CE4676">
      <w:pPr>
        <w:tabs>
          <w:tab w:val="left" w:pos="132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676">
        <w:rPr>
          <w:sz w:val="28"/>
          <w:szCs w:val="28"/>
        </w:rPr>
        <w:t xml:space="preserve">. Общему отделу администрации </w:t>
      </w:r>
      <w:r w:rsidR="00C50920">
        <w:rPr>
          <w:sz w:val="28"/>
          <w:szCs w:val="28"/>
        </w:rPr>
        <w:t xml:space="preserve">Ладожского </w:t>
      </w:r>
      <w:r w:rsidRPr="00CE4676">
        <w:rPr>
          <w:sz w:val="28"/>
          <w:szCs w:val="28"/>
        </w:rPr>
        <w:t xml:space="preserve"> сельского поселения У</w:t>
      </w:r>
      <w:r w:rsidR="00A51723">
        <w:rPr>
          <w:sz w:val="28"/>
          <w:szCs w:val="28"/>
        </w:rPr>
        <w:t>сть-Лабинского района (</w:t>
      </w:r>
      <w:proofErr w:type="spellStart"/>
      <w:r w:rsidR="00C50920">
        <w:rPr>
          <w:sz w:val="28"/>
          <w:szCs w:val="28"/>
        </w:rPr>
        <w:t>Каюн</w:t>
      </w:r>
      <w:proofErr w:type="spellEnd"/>
      <w:r w:rsidRPr="00CE4676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C50920">
        <w:rPr>
          <w:sz w:val="28"/>
          <w:szCs w:val="28"/>
        </w:rPr>
        <w:t xml:space="preserve">Ладожского </w:t>
      </w:r>
      <w:r w:rsidRPr="00CE4676">
        <w:rPr>
          <w:sz w:val="28"/>
          <w:szCs w:val="28"/>
        </w:rPr>
        <w:t xml:space="preserve"> сельского пос</w:t>
      </w:r>
      <w:r w:rsidR="00A51723">
        <w:rPr>
          <w:sz w:val="28"/>
          <w:szCs w:val="28"/>
        </w:rPr>
        <w:t xml:space="preserve">еления Усть-Лабинского </w:t>
      </w:r>
      <w:r w:rsidRPr="00CE4676">
        <w:rPr>
          <w:sz w:val="28"/>
          <w:szCs w:val="28"/>
        </w:rPr>
        <w:t>района в информационно-телекоммуникационной сети "Интернет".</w:t>
      </w:r>
    </w:p>
    <w:p w:rsidR="00CE4676" w:rsidRPr="00CE4676" w:rsidRDefault="00CE4676" w:rsidP="00CE4676">
      <w:pPr>
        <w:tabs>
          <w:tab w:val="left" w:pos="132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676">
        <w:rPr>
          <w:sz w:val="28"/>
          <w:szCs w:val="28"/>
        </w:rPr>
        <w:t xml:space="preserve">. </w:t>
      </w:r>
      <w:proofErr w:type="gramStart"/>
      <w:r w:rsidRPr="00CE4676">
        <w:rPr>
          <w:sz w:val="28"/>
          <w:szCs w:val="28"/>
        </w:rPr>
        <w:t>Контроль за</w:t>
      </w:r>
      <w:proofErr w:type="gramEnd"/>
      <w:r w:rsidRPr="00CE4676">
        <w:rPr>
          <w:sz w:val="28"/>
          <w:szCs w:val="28"/>
        </w:rPr>
        <w:t xml:space="preserve"> выполнением настоящего постановления возложить </w:t>
      </w:r>
      <w:r w:rsidR="00C50920">
        <w:rPr>
          <w:sz w:val="28"/>
          <w:szCs w:val="28"/>
        </w:rPr>
        <w:t xml:space="preserve">                </w:t>
      </w:r>
      <w:r w:rsidRPr="00CE4676">
        <w:rPr>
          <w:sz w:val="28"/>
          <w:szCs w:val="28"/>
        </w:rPr>
        <w:t xml:space="preserve">на главу </w:t>
      </w:r>
      <w:r w:rsidR="00C50920">
        <w:rPr>
          <w:sz w:val="28"/>
          <w:szCs w:val="28"/>
        </w:rPr>
        <w:t xml:space="preserve">Ладожского </w:t>
      </w:r>
      <w:r w:rsidRPr="00CE4676">
        <w:rPr>
          <w:sz w:val="28"/>
          <w:szCs w:val="28"/>
        </w:rPr>
        <w:t xml:space="preserve">сельского поселения Усть-Лабинского района </w:t>
      </w:r>
      <w:r w:rsidR="00C50920">
        <w:rPr>
          <w:sz w:val="28"/>
          <w:szCs w:val="28"/>
        </w:rPr>
        <w:t xml:space="preserve">                      Т.М. Марчук.</w:t>
      </w:r>
    </w:p>
    <w:p w:rsidR="00CE4676" w:rsidRDefault="00CE4676" w:rsidP="00CE4676">
      <w:pPr>
        <w:tabs>
          <w:tab w:val="left" w:pos="132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4676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A51723">
        <w:rPr>
          <w:sz w:val="28"/>
          <w:szCs w:val="28"/>
        </w:rPr>
        <w:t>обнародования</w:t>
      </w:r>
      <w:r w:rsidRPr="00CE4676">
        <w:rPr>
          <w:sz w:val="28"/>
          <w:szCs w:val="28"/>
        </w:rPr>
        <w:t>.</w:t>
      </w:r>
    </w:p>
    <w:p w:rsidR="00CE4676" w:rsidRDefault="00CE4676" w:rsidP="00937BB2">
      <w:pPr>
        <w:tabs>
          <w:tab w:val="left" w:pos="1320"/>
        </w:tabs>
        <w:rPr>
          <w:sz w:val="28"/>
          <w:szCs w:val="28"/>
        </w:rPr>
      </w:pPr>
    </w:p>
    <w:p w:rsidR="00CE4676" w:rsidRDefault="00CE4676" w:rsidP="00937BB2">
      <w:pPr>
        <w:tabs>
          <w:tab w:val="left" w:pos="1320"/>
        </w:tabs>
        <w:rPr>
          <w:sz w:val="28"/>
          <w:szCs w:val="28"/>
        </w:rPr>
      </w:pPr>
    </w:p>
    <w:p w:rsidR="00CE4676" w:rsidRDefault="00CE4676" w:rsidP="00937BB2">
      <w:pPr>
        <w:tabs>
          <w:tab w:val="left" w:pos="1320"/>
        </w:tabs>
        <w:rPr>
          <w:sz w:val="28"/>
          <w:szCs w:val="28"/>
        </w:rPr>
      </w:pPr>
    </w:p>
    <w:p w:rsidR="00DC250D" w:rsidRDefault="00DC250D" w:rsidP="00DC250D">
      <w:pPr>
        <w:rPr>
          <w:sz w:val="28"/>
          <w:szCs w:val="28"/>
        </w:rPr>
      </w:pPr>
      <w:r w:rsidRPr="0018334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C50920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</w:t>
      </w:r>
    </w:p>
    <w:p w:rsidR="00CE4676" w:rsidRDefault="00DC250D" w:rsidP="00DC250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</w:t>
      </w:r>
      <w:r w:rsidR="00C50920">
        <w:rPr>
          <w:sz w:val="28"/>
          <w:szCs w:val="28"/>
        </w:rPr>
        <w:t xml:space="preserve">        Т.М. Марчук</w:t>
      </w:r>
    </w:p>
    <w:p w:rsidR="00CE4676" w:rsidRDefault="00CE4676" w:rsidP="00937BB2">
      <w:pPr>
        <w:tabs>
          <w:tab w:val="left" w:pos="1320"/>
        </w:tabs>
        <w:rPr>
          <w:sz w:val="28"/>
          <w:szCs w:val="28"/>
        </w:rPr>
      </w:pP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  <w:r w:rsidRPr="00CE4676">
        <w:rPr>
          <w:rFonts w:eastAsiaTheme="minorEastAsia"/>
          <w:bCs/>
          <w:color w:val="26282F"/>
          <w:sz w:val="28"/>
          <w:szCs w:val="28"/>
        </w:rPr>
        <w:t>Приложение</w:t>
      </w: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  <w:r w:rsidRPr="00CE4676">
        <w:rPr>
          <w:rFonts w:eastAsiaTheme="minorEastAsia"/>
          <w:bCs/>
          <w:color w:val="26282F"/>
          <w:sz w:val="28"/>
          <w:szCs w:val="28"/>
        </w:rPr>
        <w:t xml:space="preserve"> к постановлению администрации</w:t>
      </w: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  <w:r w:rsidRPr="00CE4676">
        <w:rPr>
          <w:rFonts w:eastAsiaTheme="minorEastAsia"/>
          <w:bCs/>
          <w:color w:val="26282F"/>
          <w:sz w:val="28"/>
          <w:szCs w:val="28"/>
        </w:rPr>
        <w:t xml:space="preserve">       </w:t>
      </w:r>
      <w:r w:rsidR="00C50920">
        <w:rPr>
          <w:rFonts w:eastAsiaTheme="minorEastAsia"/>
          <w:bCs/>
          <w:color w:val="26282F"/>
          <w:sz w:val="28"/>
          <w:szCs w:val="28"/>
        </w:rPr>
        <w:t xml:space="preserve">Ладожского </w:t>
      </w:r>
      <w:r w:rsidRPr="00CE4676">
        <w:rPr>
          <w:rFonts w:eastAsiaTheme="minorEastAsia"/>
          <w:bCs/>
          <w:color w:val="26282F"/>
          <w:sz w:val="28"/>
          <w:szCs w:val="28"/>
        </w:rPr>
        <w:t xml:space="preserve"> сельского поселения        </w:t>
      </w: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  <w:r w:rsidRPr="00CE4676">
        <w:rPr>
          <w:rFonts w:eastAsiaTheme="minorEastAsia"/>
          <w:bCs/>
          <w:color w:val="26282F"/>
          <w:sz w:val="28"/>
          <w:szCs w:val="28"/>
        </w:rPr>
        <w:t xml:space="preserve">Усть-Лабинского района </w:t>
      </w:r>
    </w:p>
    <w:p w:rsidR="00CE4676" w:rsidRPr="00CE4676" w:rsidRDefault="00C50920" w:rsidP="00C50920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                                                   «___»__________ 2021 года</w:t>
      </w:r>
      <w:r w:rsidR="00CE4676" w:rsidRPr="00CE4676">
        <w:rPr>
          <w:rFonts w:eastAsiaTheme="minorEastAsia"/>
          <w:bCs/>
          <w:color w:val="26282F"/>
          <w:sz w:val="28"/>
          <w:szCs w:val="28"/>
        </w:rPr>
        <w:t xml:space="preserve">  №</w:t>
      </w:r>
      <w:r>
        <w:rPr>
          <w:rFonts w:eastAsiaTheme="minorEastAsia"/>
          <w:bCs/>
          <w:color w:val="26282F"/>
          <w:sz w:val="28"/>
          <w:szCs w:val="28"/>
        </w:rPr>
        <w:t xml:space="preserve"> ____</w:t>
      </w:r>
    </w:p>
    <w:p w:rsidR="00C50920" w:rsidRDefault="00C50920" w:rsidP="00CE4676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CE4676">
        <w:rPr>
          <w:b/>
          <w:sz w:val="28"/>
          <w:szCs w:val="28"/>
        </w:rPr>
        <w:t>ПОРЯДОК</w:t>
      </w: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CE4676">
        <w:rPr>
          <w:b/>
          <w:sz w:val="28"/>
          <w:szCs w:val="28"/>
        </w:rPr>
        <w:t xml:space="preserve">определения размера платы за использование земельных участков, находящихся в муниципальной собственности </w:t>
      </w:r>
      <w:r w:rsidR="00C50920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 сельского</w:t>
      </w:r>
      <w:r w:rsidRPr="00CE467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Усть-Лабинского </w:t>
      </w:r>
      <w:r w:rsidRPr="00CE4676">
        <w:rPr>
          <w:b/>
          <w:sz w:val="28"/>
          <w:szCs w:val="28"/>
        </w:rPr>
        <w:t>района, для возведения гражданами гаражей, являющихся некапитальными сооружениями</w:t>
      </w:r>
    </w:p>
    <w:p w:rsidR="00CE4676" w:rsidRPr="00CE4676" w:rsidRDefault="00CE4676" w:rsidP="00CE4676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CE4676" w:rsidRDefault="00CE4676" w:rsidP="00CE467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E4676">
        <w:rPr>
          <w:sz w:val="28"/>
          <w:szCs w:val="28"/>
        </w:rPr>
        <w:t>1. </w:t>
      </w:r>
      <w:proofErr w:type="gramStart"/>
      <w:r w:rsidRPr="00CE4676">
        <w:rPr>
          <w:sz w:val="28"/>
          <w:szCs w:val="28"/>
        </w:rPr>
        <w:t xml:space="preserve">Настоящий Порядок определения размера платы за использование земельных участков, находящихся в муниципальной собственности </w:t>
      </w:r>
      <w:r w:rsidR="00C50920">
        <w:rPr>
          <w:sz w:val="28"/>
          <w:szCs w:val="28"/>
        </w:rPr>
        <w:t xml:space="preserve">Ладожского </w:t>
      </w:r>
      <w:r w:rsidRPr="00CE4676">
        <w:rPr>
          <w:sz w:val="28"/>
          <w:szCs w:val="28"/>
        </w:rPr>
        <w:t xml:space="preserve"> сельского поселения Усть-Лабинского района для возведения гражданами гаражей, являющихся некапитальными сооружениями (далее - Порядок) регламентирует процедуру определения размера платы за использование земельных участков, находящихся в муниципальной собственности </w:t>
      </w:r>
      <w:r w:rsidR="00C50920">
        <w:rPr>
          <w:sz w:val="28"/>
          <w:szCs w:val="28"/>
        </w:rPr>
        <w:t xml:space="preserve">Ладожского </w:t>
      </w:r>
      <w:r w:rsidRPr="00CE4676">
        <w:rPr>
          <w:sz w:val="28"/>
          <w:szCs w:val="28"/>
        </w:rPr>
        <w:t xml:space="preserve"> сельского поселения Усть-Лабинского района для возведения гражданами гаражей, являющихся некапитальными сооружениями.</w:t>
      </w:r>
      <w:proofErr w:type="gramEnd"/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76A66">
        <w:rPr>
          <w:color w:val="22272F"/>
          <w:sz w:val="28"/>
          <w:szCs w:val="28"/>
        </w:rPr>
        <w:t xml:space="preserve">2. Размер ежегодной платы за использование в указанных целях земельных участков, находящихся в собственности </w:t>
      </w:r>
      <w:r w:rsidR="00D76FE2">
        <w:rPr>
          <w:color w:val="22272F"/>
          <w:sz w:val="28"/>
          <w:szCs w:val="28"/>
        </w:rPr>
        <w:t xml:space="preserve">Ладожского </w:t>
      </w:r>
      <w:r w:rsidRPr="00376A66">
        <w:rPr>
          <w:color w:val="22272F"/>
          <w:sz w:val="28"/>
          <w:szCs w:val="28"/>
        </w:rPr>
        <w:t xml:space="preserve">сельского поселения </w:t>
      </w:r>
      <w:r w:rsidR="00D76FE2">
        <w:rPr>
          <w:color w:val="22272F"/>
          <w:sz w:val="28"/>
          <w:szCs w:val="28"/>
        </w:rPr>
        <w:t>Усть-Лабинского</w:t>
      </w:r>
      <w:r w:rsidRPr="00376A66">
        <w:rPr>
          <w:color w:val="22272F"/>
          <w:sz w:val="28"/>
          <w:szCs w:val="28"/>
        </w:rPr>
        <w:t xml:space="preserve"> района, определяется по следующей формуле:</w:t>
      </w:r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r w:rsidRPr="00376A66">
        <w:rPr>
          <w:color w:val="22272F"/>
          <w:sz w:val="28"/>
          <w:szCs w:val="28"/>
        </w:rPr>
        <w:t>РПл</w:t>
      </w:r>
      <w:proofErr w:type="spellEnd"/>
      <w:r w:rsidRPr="00376A66">
        <w:rPr>
          <w:color w:val="22272F"/>
          <w:sz w:val="28"/>
          <w:szCs w:val="28"/>
        </w:rPr>
        <w:t> = КС </w:t>
      </w:r>
      <w:proofErr w:type="spellStart"/>
      <w:r w:rsidRPr="00376A66">
        <w:rPr>
          <w:color w:val="22272F"/>
          <w:sz w:val="28"/>
          <w:szCs w:val="28"/>
        </w:rPr>
        <w:t>x</w:t>
      </w:r>
      <w:proofErr w:type="spellEnd"/>
      <w:r w:rsidRPr="00376A66">
        <w:rPr>
          <w:color w:val="22272F"/>
          <w:sz w:val="28"/>
          <w:szCs w:val="28"/>
        </w:rPr>
        <w:t> </w:t>
      </w:r>
      <w:proofErr w:type="spellStart"/>
      <w:proofErr w:type="gramStart"/>
      <w:r w:rsidRPr="00376A66">
        <w:rPr>
          <w:color w:val="22272F"/>
          <w:sz w:val="28"/>
          <w:szCs w:val="28"/>
        </w:rPr>
        <w:t>Ст</w:t>
      </w:r>
      <w:proofErr w:type="spellEnd"/>
      <w:proofErr w:type="gramEnd"/>
      <w:r w:rsidRPr="00376A66">
        <w:rPr>
          <w:color w:val="22272F"/>
          <w:sz w:val="28"/>
          <w:szCs w:val="28"/>
        </w:rPr>
        <w:t> </w:t>
      </w:r>
      <w:proofErr w:type="spellStart"/>
      <w:r w:rsidRPr="00376A66">
        <w:rPr>
          <w:color w:val="22272F"/>
          <w:sz w:val="28"/>
          <w:szCs w:val="28"/>
        </w:rPr>
        <w:t>x</w:t>
      </w:r>
      <w:proofErr w:type="spellEnd"/>
      <w:r w:rsidRPr="00376A66">
        <w:rPr>
          <w:color w:val="22272F"/>
          <w:sz w:val="28"/>
          <w:szCs w:val="28"/>
        </w:rPr>
        <w:t> КЧS</w:t>
      </w:r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76A66">
        <w:rPr>
          <w:color w:val="22272F"/>
          <w:sz w:val="28"/>
          <w:szCs w:val="28"/>
        </w:rPr>
        <w:t>где:</w:t>
      </w:r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r w:rsidRPr="00376A66">
        <w:rPr>
          <w:color w:val="22272F"/>
          <w:sz w:val="28"/>
          <w:szCs w:val="28"/>
        </w:rPr>
        <w:t>РПл</w:t>
      </w:r>
      <w:proofErr w:type="spellEnd"/>
      <w:r w:rsidRPr="00376A66">
        <w:rPr>
          <w:color w:val="22272F"/>
          <w:sz w:val="28"/>
          <w:szCs w:val="28"/>
        </w:rPr>
        <w:t> - размер платы (руб.);</w:t>
      </w:r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76A66">
        <w:rPr>
          <w:color w:val="22272F"/>
          <w:sz w:val="28"/>
          <w:szCs w:val="28"/>
        </w:rPr>
        <w:t>КС - кадастровая стоимость земельного участка под гаражом (руб.);</w:t>
      </w:r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proofErr w:type="gramStart"/>
      <w:r w:rsidRPr="00376A66">
        <w:rPr>
          <w:color w:val="22272F"/>
          <w:sz w:val="28"/>
          <w:szCs w:val="28"/>
        </w:rPr>
        <w:t>Ст</w:t>
      </w:r>
      <w:proofErr w:type="spellEnd"/>
      <w:proofErr w:type="gramEnd"/>
      <w:r w:rsidRPr="00376A66">
        <w:rPr>
          <w:color w:val="22272F"/>
          <w:sz w:val="28"/>
          <w:szCs w:val="28"/>
        </w:rPr>
        <w:t xml:space="preserve"> - ставка земельного налога для земельных участков с видом разрешенного использования, предусматривающим возведение гаражей, установленная на территории </w:t>
      </w:r>
      <w:r w:rsidR="00D76FE2">
        <w:rPr>
          <w:color w:val="22272F"/>
          <w:sz w:val="28"/>
          <w:szCs w:val="28"/>
        </w:rPr>
        <w:t>Ладожского</w:t>
      </w:r>
      <w:r w:rsidRPr="00376A66">
        <w:rPr>
          <w:color w:val="22272F"/>
          <w:sz w:val="28"/>
          <w:szCs w:val="28"/>
        </w:rPr>
        <w:t xml:space="preserve"> сельского поселения </w:t>
      </w:r>
      <w:r w:rsidR="00D76FE2">
        <w:rPr>
          <w:color w:val="22272F"/>
          <w:sz w:val="28"/>
          <w:szCs w:val="28"/>
        </w:rPr>
        <w:t>Усть-Лабинского района.</w:t>
      </w:r>
    </w:p>
    <w:p w:rsidR="00E04B66" w:rsidRPr="00376A66" w:rsidRDefault="00E04B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76A66">
        <w:rPr>
          <w:color w:val="22272F"/>
          <w:sz w:val="28"/>
          <w:szCs w:val="28"/>
        </w:rPr>
        <w:t>КЧ</w:t>
      </w:r>
      <w:proofErr w:type="gramStart"/>
      <w:r w:rsidRPr="00376A66">
        <w:rPr>
          <w:color w:val="22272F"/>
          <w:sz w:val="28"/>
          <w:szCs w:val="28"/>
        </w:rPr>
        <w:t>S</w:t>
      </w:r>
      <w:proofErr w:type="gramEnd"/>
      <w:r w:rsidRPr="00376A66">
        <w:rPr>
          <w:color w:val="22272F"/>
          <w:sz w:val="28"/>
          <w:szCs w:val="28"/>
        </w:rPr>
        <w:t> - используемая площадь земельного участка под гаражом (в процентах от общей площади земельного участка под гаражом). </w:t>
      </w:r>
    </w:p>
    <w:p w:rsidR="00376A66" w:rsidRPr="00376A66" w:rsidRDefault="00376A66" w:rsidP="00376A6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76A66">
        <w:rPr>
          <w:color w:val="22272F"/>
          <w:sz w:val="28"/>
          <w:szCs w:val="28"/>
        </w:rPr>
        <w:t>В случае если срок использования земельного участка (части земельного участка) для возведения гражданами гаражей, являющихся некапитальными сооружениями, составляет менее года, то размер платы рассчитывается в соответствии с формулой, указанной в настоящем пункте, пропорционально количеству дней, планируемых для размещения объектов.</w:t>
      </w:r>
    </w:p>
    <w:p w:rsidR="00376A66" w:rsidRPr="00376A66" w:rsidRDefault="00376A66" w:rsidP="00376A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76A66">
        <w:rPr>
          <w:color w:val="22272F"/>
          <w:sz w:val="28"/>
          <w:szCs w:val="28"/>
        </w:rPr>
        <w:t xml:space="preserve">3. В случае если в соответствии с порядком использования земельных участков, находящихся в муниципальной собственности, для возведения гражданами гаражей, являющихся некапитальными сооружениями, требуется проведение аукциона на право заключения договора (далее - аукцион), размер </w:t>
      </w:r>
      <w:r w:rsidRPr="00376A66">
        <w:rPr>
          <w:color w:val="22272F"/>
          <w:sz w:val="28"/>
          <w:szCs w:val="28"/>
        </w:rPr>
        <w:lastRenderedPageBreak/>
        <w:t>начальной цены предмета аукциона определяется в соответствии с пунктом 2 Порядка.</w:t>
      </w:r>
    </w:p>
    <w:p w:rsidR="00CE4676" w:rsidRDefault="00376A66" w:rsidP="00376A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376A66">
        <w:rPr>
          <w:color w:val="22272F"/>
          <w:sz w:val="28"/>
          <w:szCs w:val="28"/>
          <w:shd w:val="clear" w:color="auto" w:fill="FFFFFF"/>
        </w:rPr>
        <w:t xml:space="preserve">4. </w:t>
      </w:r>
      <w:proofErr w:type="gramStart"/>
      <w:r w:rsidRPr="00376A66">
        <w:rPr>
          <w:color w:val="22272F"/>
          <w:sz w:val="28"/>
          <w:szCs w:val="28"/>
          <w:shd w:val="clear" w:color="auto" w:fill="FFFFFF"/>
        </w:rPr>
        <w:t>Плата за использование земельного участка для возведения гаража, являющегося некапитальным сооружением, вносится гражданином ежегодно авансовым платежом до 31 января текущего года, при этом первый авансовый платёж за текущий год, в котором выдано решение о разрешении использования земельного участка без его предоставления (далее - решение), вносится в течение 30 календарных дней со дня выдачи разрешения на счёт,</w:t>
      </w:r>
      <w:proofErr w:type="gramEnd"/>
    </w:p>
    <w:p w:rsidR="00376A66" w:rsidRPr="00376A66" w:rsidRDefault="00376A66" w:rsidP="00376A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A66">
        <w:rPr>
          <w:color w:val="22272F"/>
          <w:sz w:val="28"/>
          <w:szCs w:val="28"/>
          <w:shd w:val="clear" w:color="auto" w:fill="FFFFFF"/>
        </w:rPr>
        <w:t>5. В случае досрочного прекращения использования земельного участка плата за использование земельного участка возвращается гражданину, в размере, пропорциональном плате за неиспользованный период размещения гаража, являющегося некапитальным сооружением.</w:t>
      </w:r>
    </w:p>
    <w:p w:rsidR="00665B17" w:rsidRDefault="00665B17" w:rsidP="00665B17">
      <w:pPr>
        <w:rPr>
          <w:sz w:val="28"/>
          <w:szCs w:val="28"/>
        </w:rPr>
      </w:pPr>
    </w:p>
    <w:p w:rsidR="00665B17" w:rsidRDefault="00665B17" w:rsidP="00665B17">
      <w:pPr>
        <w:rPr>
          <w:sz w:val="28"/>
          <w:szCs w:val="28"/>
        </w:rPr>
      </w:pPr>
    </w:p>
    <w:p w:rsidR="00665B17" w:rsidRDefault="00665B17" w:rsidP="00665B17">
      <w:pPr>
        <w:rPr>
          <w:sz w:val="28"/>
          <w:szCs w:val="28"/>
        </w:rPr>
      </w:pPr>
      <w:r w:rsidRPr="0018334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Ладожского  сельского поселения </w:t>
      </w:r>
    </w:p>
    <w:p w:rsidR="00665B17" w:rsidRDefault="00665B17" w:rsidP="00665B17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 Т.М. Марчук</w:t>
      </w:r>
    </w:p>
    <w:p w:rsidR="00376A66" w:rsidRPr="00376A66" w:rsidRDefault="00376A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376A66" w:rsidRPr="00376A66" w:rsidSect="00A51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CE"/>
    <w:rsid w:val="001A118B"/>
    <w:rsid w:val="001E5EA9"/>
    <w:rsid w:val="001F43E2"/>
    <w:rsid w:val="00376A66"/>
    <w:rsid w:val="004402CE"/>
    <w:rsid w:val="00540CB9"/>
    <w:rsid w:val="00665B17"/>
    <w:rsid w:val="006F1775"/>
    <w:rsid w:val="00937BB2"/>
    <w:rsid w:val="00A043A5"/>
    <w:rsid w:val="00A51723"/>
    <w:rsid w:val="00AD02A8"/>
    <w:rsid w:val="00C50920"/>
    <w:rsid w:val="00CE4676"/>
    <w:rsid w:val="00D76FE2"/>
    <w:rsid w:val="00DC250D"/>
    <w:rsid w:val="00E04B66"/>
    <w:rsid w:val="00F07ECF"/>
    <w:rsid w:val="00F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676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2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043A5"/>
    <w:rPr>
      <w:color w:val="0000FF"/>
      <w:u w:val="single"/>
    </w:rPr>
  </w:style>
  <w:style w:type="paragraph" w:customStyle="1" w:styleId="s1">
    <w:name w:val="s_1"/>
    <w:basedOn w:val="a"/>
    <w:rsid w:val="00E04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0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676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11</cp:revision>
  <dcterms:created xsi:type="dcterms:W3CDTF">2021-10-07T14:07:00Z</dcterms:created>
  <dcterms:modified xsi:type="dcterms:W3CDTF">2021-12-09T08:56:00Z</dcterms:modified>
</cp:coreProperties>
</file>