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46E01778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105DBE">
        <w:rPr>
          <w:lang w:eastAsia="ar-SA"/>
        </w:rPr>
        <w:t xml:space="preserve">11.11.2022                                                                                                                                  № </w:t>
      </w:r>
      <w:r>
        <w:rPr>
          <w:lang w:eastAsia="ar-SA"/>
        </w:rPr>
        <w:t>276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59C30ABC" w14:textId="77777777" w:rsidR="002F2552" w:rsidRDefault="002F2552" w:rsidP="002F2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14:paraId="2A7FA4B1" w14:textId="77777777" w:rsidR="002F2552" w:rsidRDefault="002F2552" w:rsidP="002F255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«Повышение безопасности дорожного движения </w:t>
      </w:r>
      <w:r>
        <w:rPr>
          <w:b/>
          <w:color w:val="000000"/>
          <w:sz w:val="28"/>
          <w:szCs w:val="28"/>
        </w:rPr>
        <w:t xml:space="preserve">на территории </w:t>
      </w:r>
    </w:p>
    <w:p w14:paraId="7DDDDE55" w14:textId="77777777" w:rsidR="002F2552" w:rsidRDefault="002F2552" w:rsidP="002F255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Ладожского сельского поселения </w:t>
      </w:r>
      <w:r>
        <w:rPr>
          <w:b/>
          <w:sz w:val="28"/>
          <w:szCs w:val="28"/>
        </w:rPr>
        <w:t>Усть-Лабинского района» на 2023 год</w:t>
      </w:r>
    </w:p>
    <w:p w14:paraId="43A76062" w14:textId="77777777" w:rsidR="002F2552" w:rsidRDefault="002F2552" w:rsidP="002F2552">
      <w:pPr>
        <w:jc w:val="both"/>
        <w:rPr>
          <w:color w:val="000000"/>
        </w:rPr>
      </w:pPr>
    </w:p>
    <w:p w14:paraId="07297309" w14:textId="170BE513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 xml:space="preserve">,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615FD692" w:rsidR="00846E76" w:rsidRPr="00846E76" w:rsidRDefault="002F255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846E76">
        <w:rPr>
          <w:color w:val="000000"/>
          <w:sz w:val="28"/>
          <w:szCs w:val="28"/>
        </w:rPr>
        <w:t xml:space="preserve">Утвердить муниципальную программу «Повышение безопасности дорожного движения на территории Ладожского сельского поселения Усть-Лабинского района» на 2023 год согласно приложению № 1. </w:t>
      </w:r>
    </w:p>
    <w:p w14:paraId="15718FB3" w14:textId="40A276BB" w:rsidR="00105DBE" w:rsidRPr="00105DBE" w:rsidRDefault="00846E76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Pr="00105DBE">
        <w:rPr>
          <w:b/>
          <w:sz w:val="28"/>
          <w:szCs w:val="28"/>
        </w:rPr>
        <w:t xml:space="preserve"> </w:t>
      </w:r>
      <w:r w:rsidRPr="00105DBE">
        <w:rPr>
          <w:bCs/>
          <w:sz w:val="28"/>
          <w:szCs w:val="28"/>
        </w:rPr>
        <w:t>на</w:t>
      </w:r>
      <w:r w:rsidRPr="00105DBE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105DBE">
        <w:rPr>
          <w:color w:val="000000"/>
          <w:sz w:val="28"/>
          <w:szCs w:val="28"/>
        </w:rPr>
        <w:t xml:space="preserve"> </w:t>
      </w:r>
    </w:p>
    <w:p w14:paraId="5C2ED52B" w14:textId="222A6E6B" w:rsidR="002F2552" w:rsidRPr="00105DBE" w:rsidRDefault="002F2552" w:rsidP="00105DBE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105DBE">
        <w:rPr>
          <w:color w:val="000000"/>
          <w:sz w:val="28"/>
          <w:szCs w:val="28"/>
        </w:rPr>
        <w:t xml:space="preserve">  </w:t>
      </w:r>
      <w:r w:rsidR="00105DBE" w:rsidRPr="00105DBE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Pr="00105DBE">
        <w:rPr>
          <w:color w:val="000000"/>
          <w:sz w:val="28"/>
          <w:szCs w:val="28"/>
        </w:rPr>
        <w:t xml:space="preserve">       </w:t>
      </w:r>
    </w:p>
    <w:p w14:paraId="260CEF5E" w14:textId="77777777" w:rsidR="00105DBE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</w:p>
    <w:p w14:paraId="0BB4B59B" w14:textId="39C12DFA" w:rsidR="002F2552" w:rsidRDefault="00105DBE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F25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="002F2552"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24781CF3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5D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Постановление вступает в силу с 01 января 2023 года.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7B15B" w14:textId="293BE1B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94F652C" w14:textId="75E9498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B7E777" w14:textId="5737851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7F99A6D" w14:textId="0DA5FDA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3FF952E" w14:textId="6F0AC6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B5DA1DE" w14:textId="221788E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EBFC27" w14:textId="2735562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4363AD5" w14:textId="6F7BC71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924CD1" w14:textId="5999F16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CFB40D" w14:textId="183AF4D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8CFDD10" w14:textId="49606A1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5CCD9B3D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11.11.2022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№</w:t>
      </w:r>
      <w:r w:rsidR="00BA1DB8">
        <w:rPr>
          <w:sz w:val="28"/>
          <w:szCs w:val="28"/>
        </w:rPr>
        <w:t xml:space="preserve"> 276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8394,5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846E76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6BA25F08" w14:textId="2297EAE8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F24A360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4B9C824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  <w:r>
        <w:rPr>
          <w:rFonts w:eastAsia="Arial Unicode MS"/>
          <w:b/>
          <w:bCs/>
          <w:color w:val="000000"/>
        </w:rPr>
        <w:br/>
      </w:r>
    </w:p>
    <w:p w14:paraId="4E3DAC10" w14:textId="77777777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765,9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FCA" w14:textId="77777777" w:rsidR="002F2552" w:rsidRDefault="002F25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  <w:p w14:paraId="79B4DFE5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D6F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703DE6C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D1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705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A53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AC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77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D9C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F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73BA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Исправление профиля автомобильных дорог механизированным способом с добавлением нового материала из ПГС.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3CBC07B8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BA1DB8">
              <w:rPr>
                <w:rFonts w:eastAsia="Arial Unicode MS"/>
                <w:color w:val="000000"/>
                <w:sz w:val="20"/>
                <w:szCs w:val="20"/>
              </w:rPr>
              <w:t>934,3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44F3E7DD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BA1DB8">
              <w:rPr>
                <w:rFonts w:eastAsia="Arial Unicode MS"/>
                <w:color w:val="000000"/>
                <w:sz w:val="20"/>
                <w:szCs w:val="20"/>
              </w:rPr>
              <w:t>934,3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77777777" w:rsidR="002F2552" w:rsidRPr="00F71088" w:rsidRDefault="002F255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7108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8394,5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77777777" w:rsidR="002F2552" w:rsidRPr="00F71088" w:rsidRDefault="002F255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F71088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8394,5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76E92A7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7FD09E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171B8D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32CDB6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18ED790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948F09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E428BA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9F535E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F20BDE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>
          <w:pgSz w:w="16838" w:h="11906" w:orient="landscape"/>
          <w:pgMar w:top="1418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4F42C15B" w14:textId="77777777" w:rsidR="00A94778" w:rsidRDefault="00A94778" w:rsidP="003A1E0C">
      <w:pPr>
        <w:autoSpaceDE w:val="0"/>
        <w:autoSpaceDN w:val="0"/>
        <w:adjustRightInd w:val="0"/>
        <w:outlineLvl w:val="1"/>
      </w:pPr>
    </w:p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3C54" w14:textId="77777777" w:rsidR="00D2099C" w:rsidRDefault="00D2099C" w:rsidP="002F2552">
      <w:r>
        <w:separator/>
      </w:r>
    </w:p>
  </w:endnote>
  <w:endnote w:type="continuationSeparator" w:id="0">
    <w:p w14:paraId="59B17FE6" w14:textId="77777777" w:rsidR="00D2099C" w:rsidRDefault="00D2099C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0FEF" w14:textId="77777777" w:rsidR="00D2099C" w:rsidRDefault="00D2099C" w:rsidP="002F2552">
      <w:r>
        <w:separator/>
      </w:r>
    </w:p>
  </w:footnote>
  <w:footnote w:type="continuationSeparator" w:id="0">
    <w:p w14:paraId="733E581B" w14:textId="77777777" w:rsidR="00D2099C" w:rsidRDefault="00D2099C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413CC"/>
    <w:rsid w:val="00060C97"/>
    <w:rsid w:val="000B2783"/>
    <w:rsid w:val="00105DBE"/>
    <w:rsid w:val="002A7A41"/>
    <w:rsid w:val="002E1295"/>
    <w:rsid w:val="002F2552"/>
    <w:rsid w:val="003A131E"/>
    <w:rsid w:val="003A1E0C"/>
    <w:rsid w:val="00501182"/>
    <w:rsid w:val="00544E2F"/>
    <w:rsid w:val="006343F9"/>
    <w:rsid w:val="006B00B0"/>
    <w:rsid w:val="006F7135"/>
    <w:rsid w:val="00846E76"/>
    <w:rsid w:val="008E35B6"/>
    <w:rsid w:val="00A94778"/>
    <w:rsid w:val="00BA1DB8"/>
    <w:rsid w:val="00C23766"/>
    <w:rsid w:val="00C76F58"/>
    <w:rsid w:val="00D2099C"/>
    <w:rsid w:val="00D5769D"/>
    <w:rsid w:val="00D879D9"/>
    <w:rsid w:val="00F307DA"/>
    <w:rsid w:val="00F45737"/>
    <w:rsid w:val="00F71088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19</cp:revision>
  <cp:lastPrinted>2022-11-11T06:04:00Z</cp:lastPrinted>
  <dcterms:created xsi:type="dcterms:W3CDTF">2022-10-24T12:39:00Z</dcterms:created>
  <dcterms:modified xsi:type="dcterms:W3CDTF">2022-11-16T05:12:00Z</dcterms:modified>
</cp:coreProperties>
</file>